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DB" w:rsidRPr="00477EDB" w:rsidRDefault="00477EDB" w:rsidP="00477EDB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443468607"/>
      <w:r w:rsidRPr="00477ED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Examenplan beroepsgerichte examens</w:t>
      </w:r>
      <w:bookmarkEnd w:id="0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25304 EMSO-ei N3 BBL</w:t>
      </w:r>
      <w:r w:rsidR="005254C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201</w:t>
      </w:r>
      <w:r w:rsidR="007663C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9</w:t>
      </w:r>
      <w:bookmarkStart w:id="1" w:name="_GoBack"/>
      <w:bookmarkEnd w:id="1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4"/>
        <w:gridCol w:w="2855"/>
        <w:gridCol w:w="1675"/>
        <w:gridCol w:w="1391"/>
        <w:gridCol w:w="1793"/>
        <w:gridCol w:w="1631"/>
        <w:gridCol w:w="1271"/>
        <w:gridCol w:w="2394"/>
      </w:tblGrid>
      <w:tr w:rsidR="00477EDB" w:rsidRPr="00477EDB" w:rsidTr="00481897">
        <w:tc>
          <w:tcPr>
            <w:tcW w:w="984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</w:p>
        </w:tc>
        <w:tc>
          <w:tcPr>
            <w:tcW w:w="13010" w:type="dxa"/>
            <w:gridSpan w:val="7"/>
            <w:shd w:val="clear" w:color="auto" w:fill="F2F2F2" w:themeFill="background1" w:themeFillShade="F2"/>
            <w:vAlign w:val="center"/>
          </w:tcPr>
          <w:p w:rsidR="00477EDB" w:rsidRPr="00477EDB" w:rsidRDefault="00477EDB" w:rsidP="00477EDB">
            <w:pPr>
              <w:spacing w:after="0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b/>
                <w:sz w:val="21"/>
                <w:szCs w:val="21"/>
              </w:rPr>
              <w:t xml:space="preserve">Kerntaak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>B1-K1 Inspecteert apparatuur, installaties en systemen</w:t>
            </w:r>
          </w:p>
          <w:p w:rsidR="00477EDB" w:rsidRPr="00477EDB" w:rsidRDefault="00477EDB" w:rsidP="00477EDB">
            <w:pPr>
              <w:spacing w:after="0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</w:p>
        </w:tc>
      </w:tr>
      <w:tr w:rsidR="00477EDB" w:rsidRPr="00477EDB" w:rsidTr="00481897">
        <w:tc>
          <w:tcPr>
            <w:tcW w:w="984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Code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Exameninstrument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Werkprocessen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Waar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Wie beoordelen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Score</w:t>
            </w:r>
          </w:p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(O-V-G of cijfer)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Weging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Score voor de kerntaak</w:t>
            </w:r>
          </w:p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(O-V-G of cijfer)</w:t>
            </w:r>
          </w:p>
        </w:tc>
      </w:tr>
      <w:tr w:rsidR="00477EDB" w:rsidRPr="00477EDB" w:rsidTr="00481897">
        <w:tc>
          <w:tcPr>
            <w:tcW w:w="984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855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PvB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1</w:t>
            </w:r>
          </w:p>
        </w:tc>
        <w:tc>
          <w:tcPr>
            <w:tcW w:w="1675" w:type="dxa"/>
          </w:tcPr>
          <w:p w:rsid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B1-K1-W1</w:t>
            </w:r>
          </w:p>
          <w:p w:rsid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B1-K1-W2</w:t>
            </w:r>
          </w:p>
          <w:p w:rsid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B1-K1-W3</w:t>
            </w:r>
          </w:p>
          <w:p w:rsid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B1-K1-W4</w:t>
            </w:r>
          </w:p>
          <w:p w:rsid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B1-K1-W5</w:t>
            </w:r>
          </w:p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B1-K1-W6</w:t>
            </w:r>
          </w:p>
        </w:tc>
        <w:tc>
          <w:tcPr>
            <w:tcW w:w="1391" w:type="dxa"/>
          </w:tcPr>
          <w:p w:rsidR="00115C0A" w:rsidRDefault="00115C0A" w:rsidP="00115C0A">
            <w:pPr>
              <w:spacing w:after="0" w:line="30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Bedrijf of DZF</w:t>
            </w:r>
          </w:p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793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Interne en externe examinator</w:t>
            </w:r>
          </w:p>
        </w:tc>
        <w:tc>
          <w:tcPr>
            <w:tcW w:w="1631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Cijfer</w:t>
            </w:r>
          </w:p>
        </w:tc>
        <w:tc>
          <w:tcPr>
            <w:tcW w:w="1271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nvt</w:t>
            </w:r>
            <w:proofErr w:type="spellEnd"/>
          </w:p>
        </w:tc>
        <w:tc>
          <w:tcPr>
            <w:tcW w:w="2394" w:type="dxa"/>
            <w:vMerge w:val="restart"/>
            <w:vAlign w:val="center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cijfer</w:t>
            </w:r>
          </w:p>
        </w:tc>
      </w:tr>
      <w:tr w:rsidR="00477EDB" w:rsidRPr="00477EDB" w:rsidTr="00481897">
        <w:tc>
          <w:tcPr>
            <w:tcW w:w="984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855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675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391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793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631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271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394" w:type="dxa"/>
            <w:vMerge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477EDB" w:rsidRPr="00477EDB" w:rsidTr="00481897">
        <w:tc>
          <w:tcPr>
            <w:tcW w:w="984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0616" w:type="dxa"/>
            <w:gridSpan w:val="6"/>
          </w:tcPr>
          <w:p w:rsidR="00477EDB" w:rsidRPr="00477EDB" w:rsidRDefault="00477EDB" w:rsidP="00477EDB">
            <w:pPr>
              <w:spacing w:after="0"/>
              <w:rPr>
                <w:rFonts w:ascii="Helvetica" w:eastAsia="Calibri" w:hAnsi="Helvetica" w:cs="Helvetica"/>
                <w:sz w:val="21"/>
                <w:szCs w:val="21"/>
              </w:rPr>
            </w:pPr>
          </w:p>
          <w:p w:rsidR="009071F2" w:rsidRDefault="009071F2" w:rsidP="0085674D">
            <w:pPr>
              <w:spacing w:after="0"/>
              <w:rPr>
                <w:rFonts w:ascii="Helvetica" w:eastAsia="Calibri" w:hAnsi="Helvetica" w:cs="Helvetica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De beoordeling voor kerntaak B1-K1 is gelijk aan het cijfer voor PVB-1</w:t>
            </w:r>
          </w:p>
          <w:p w:rsidR="00477EDB" w:rsidRDefault="0085674D" w:rsidP="0085674D">
            <w:pPr>
              <w:spacing w:after="0"/>
              <w:rPr>
                <w:rFonts w:ascii="Helvetica" w:eastAsia="Calibri" w:hAnsi="Helvetica" w:cs="Helvetica"/>
                <w:sz w:val="21"/>
                <w:szCs w:val="21"/>
              </w:rPr>
            </w:pPr>
            <w:r>
              <w:rPr>
                <w:rFonts w:ascii="Helvetica" w:eastAsia="Calibri" w:hAnsi="Helvetica" w:cs="Helvetica"/>
                <w:sz w:val="21"/>
                <w:szCs w:val="21"/>
              </w:rPr>
              <w:t>K</w:t>
            </w:r>
            <w:r w:rsidR="00477EDB">
              <w:rPr>
                <w:rFonts w:ascii="Helvetica" w:eastAsia="Calibri" w:hAnsi="Helvetica" w:cs="Helvetica"/>
                <w:sz w:val="21"/>
                <w:szCs w:val="21"/>
              </w:rPr>
              <w:t>erntaak</w:t>
            </w:r>
            <w:r>
              <w:rPr>
                <w:rFonts w:ascii="Helvetica" w:eastAsia="Calibri" w:hAnsi="Helvetica" w:cs="Helvetica"/>
                <w:sz w:val="21"/>
                <w:szCs w:val="21"/>
              </w:rPr>
              <w:t xml:space="preserve"> B1-K1</w:t>
            </w:r>
            <w:r w:rsidR="00477EDB">
              <w:rPr>
                <w:rFonts w:ascii="Helvetica" w:eastAsia="Calibri" w:hAnsi="Helvetica" w:cs="Helvetica"/>
                <w:sz w:val="21"/>
                <w:szCs w:val="21"/>
              </w:rPr>
              <w:t xml:space="preserve"> is behaald, wanneer voor </w:t>
            </w:r>
            <w:proofErr w:type="spellStart"/>
            <w:r w:rsidR="00477EDB">
              <w:rPr>
                <w:rFonts w:ascii="Helvetica" w:eastAsia="Calibri" w:hAnsi="Helvetica" w:cs="Helvetica"/>
                <w:sz w:val="21"/>
                <w:szCs w:val="21"/>
              </w:rPr>
              <w:t>PvB</w:t>
            </w:r>
            <w:proofErr w:type="spellEnd"/>
            <w:r w:rsidR="00477EDB">
              <w:rPr>
                <w:rFonts w:ascii="Helvetica" w:eastAsia="Calibri" w:hAnsi="Helvetica" w:cs="Helvetica"/>
                <w:sz w:val="21"/>
                <w:szCs w:val="21"/>
              </w:rPr>
              <w:t xml:space="preserve"> 1 minimaal een 6 is behaald.</w:t>
            </w:r>
          </w:p>
          <w:p w:rsidR="0085674D" w:rsidRPr="00477EDB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394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477EDB" w:rsidRPr="00477EDB" w:rsidRDefault="00477EDB" w:rsidP="00477EDB">
      <w:pPr>
        <w:rPr>
          <w:rFonts w:ascii="Helvetica" w:hAnsi="Helvetica" w:cs="Helvetica"/>
          <w:i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4"/>
        <w:gridCol w:w="2855"/>
        <w:gridCol w:w="1675"/>
        <w:gridCol w:w="1391"/>
        <w:gridCol w:w="1793"/>
        <w:gridCol w:w="1631"/>
        <w:gridCol w:w="1271"/>
        <w:gridCol w:w="2394"/>
      </w:tblGrid>
      <w:tr w:rsidR="00477EDB" w:rsidRPr="00477EDB" w:rsidTr="00481897">
        <w:tc>
          <w:tcPr>
            <w:tcW w:w="984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</w:p>
        </w:tc>
        <w:tc>
          <w:tcPr>
            <w:tcW w:w="13010" w:type="dxa"/>
            <w:gridSpan w:val="7"/>
            <w:shd w:val="clear" w:color="auto" w:fill="F2F2F2" w:themeFill="background1" w:themeFillShade="F2"/>
            <w:vAlign w:val="center"/>
          </w:tcPr>
          <w:p w:rsidR="00477EDB" w:rsidRPr="00477EDB" w:rsidRDefault="00477EDB" w:rsidP="00477EDB">
            <w:pPr>
              <w:spacing w:after="0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b/>
                <w:sz w:val="21"/>
                <w:szCs w:val="21"/>
              </w:rPr>
              <w:t xml:space="preserve">Kerntaak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>B1-K2 Optimaliseert apparatuur, installaties en systemen en verhelpt storingen</w:t>
            </w:r>
          </w:p>
          <w:p w:rsidR="00477EDB" w:rsidRPr="00477EDB" w:rsidRDefault="00477EDB" w:rsidP="00477EDB">
            <w:pPr>
              <w:spacing w:after="0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</w:p>
        </w:tc>
      </w:tr>
      <w:tr w:rsidR="00477EDB" w:rsidRPr="00477EDB" w:rsidTr="00481897">
        <w:tc>
          <w:tcPr>
            <w:tcW w:w="984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Code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Exameninstrument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Werkprocessen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Waar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Wie beoordelen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Score</w:t>
            </w:r>
          </w:p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(O-V-G of cijfer)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Weging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Score voor de kerntaak</w:t>
            </w:r>
          </w:p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(O-V-G of cijfer)</w:t>
            </w:r>
          </w:p>
        </w:tc>
      </w:tr>
      <w:tr w:rsidR="00477EDB" w:rsidRPr="00477EDB" w:rsidTr="00481897">
        <w:tc>
          <w:tcPr>
            <w:tcW w:w="984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855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PvB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2</w:t>
            </w:r>
          </w:p>
        </w:tc>
        <w:tc>
          <w:tcPr>
            <w:tcW w:w="1675" w:type="dxa"/>
          </w:tcPr>
          <w:p w:rsid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B1-K2-W1</w:t>
            </w:r>
          </w:p>
          <w:p w:rsid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B1-K2-W2</w:t>
            </w:r>
          </w:p>
          <w:p w:rsid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B1-K2-W3</w:t>
            </w:r>
          </w:p>
          <w:p w:rsid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B1-K2-W4</w:t>
            </w:r>
          </w:p>
          <w:p w:rsid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B1-K2-W5</w:t>
            </w:r>
          </w:p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B1-K2-W6</w:t>
            </w:r>
          </w:p>
        </w:tc>
        <w:tc>
          <w:tcPr>
            <w:tcW w:w="1391" w:type="dxa"/>
          </w:tcPr>
          <w:p w:rsidR="00115C0A" w:rsidRDefault="00115C0A" w:rsidP="00115C0A">
            <w:pPr>
              <w:spacing w:after="0" w:line="30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Bedrijf of DZF</w:t>
            </w:r>
          </w:p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793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Interne en externe examinator</w:t>
            </w:r>
          </w:p>
        </w:tc>
        <w:tc>
          <w:tcPr>
            <w:tcW w:w="1631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Cijfer</w:t>
            </w:r>
          </w:p>
        </w:tc>
        <w:tc>
          <w:tcPr>
            <w:tcW w:w="1271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nvt</w:t>
            </w:r>
            <w:proofErr w:type="spellEnd"/>
          </w:p>
        </w:tc>
        <w:tc>
          <w:tcPr>
            <w:tcW w:w="2394" w:type="dxa"/>
            <w:vMerge w:val="restart"/>
            <w:vAlign w:val="center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cijfer</w:t>
            </w:r>
          </w:p>
        </w:tc>
      </w:tr>
      <w:tr w:rsidR="00477EDB" w:rsidRPr="00477EDB" w:rsidTr="00481897">
        <w:tc>
          <w:tcPr>
            <w:tcW w:w="984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855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675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391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793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631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271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394" w:type="dxa"/>
            <w:vMerge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477EDB" w:rsidRPr="00477EDB" w:rsidTr="00481897">
        <w:tc>
          <w:tcPr>
            <w:tcW w:w="984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0616" w:type="dxa"/>
            <w:gridSpan w:val="6"/>
          </w:tcPr>
          <w:p w:rsidR="0085674D" w:rsidRDefault="009071F2" w:rsidP="00477EDB">
            <w:pPr>
              <w:spacing w:after="0"/>
              <w:rPr>
                <w:rFonts w:ascii="Helvetica" w:eastAsia="Calibri" w:hAnsi="Helvetica" w:cs="Helvetica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De beoordeling voor kerntaak B1-K2 is gelijk aan het cijfer voor PVB-2</w:t>
            </w:r>
          </w:p>
          <w:p w:rsidR="00477EDB" w:rsidRPr="00477EDB" w:rsidRDefault="0085674D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eastAsia="Calibri" w:hAnsi="Helvetica" w:cs="Helvetica"/>
                <w:sz w:val="21"/>
                <w:szCs w:val="21"/>
              </w:rPr>
              <w:t>K</w:t>
            </w:r>
            <w:r w:rsidR="00477EDB">
              <w:rPr>
                <w:rFonts w:ascii="Helvetica" w:eastAsia="Calibri" w:hAnsi="Helvetica" w:cs="Helvetica"/>
                <w:sz w:val="21"/>
                <w:szCs w:val="21"/>
              </w:rPr>
              <w:t>erntaak</w:t>
            </w:r>
            <w:r>
              <w:rPr>
                <w:rFonts w:ascii="Helvetica" w:eastAsia="Calibri" w:hAnsi="Helvetica" w:cs="Helvetica"/>
                <w:sz w:val="21"/>
                <w:szCs w:val="21"/>
              </w:rPr>
              <w:t xml:space="preserve"> B1-K2</w:t>
            </w:r>
            <w:r w:rsidR="00477EDB">
              <w:rPr>
                <w:rFonts w:ascii="Helvetica" w:eastAsia="Calibri" w:hAnsi="Helvetica" w:cs="Helvetica"/>
                <w:sz w:val="21"/>
                <w:szCs w:val="21"/>
              </w:rPr>
              <w:t xml:space="preserve"> is behaald, wanneer voor </w:t>
            </w:r>
            <w:proofErr w:type="spellStart"/>
            <w:r w:rsidR="00477EDB">
              <w:rPr>
                <w:rFonts w:ascii="Helvetica" w:eastAsia="Calibri" w:hAnsi="Helvetica" w:cs="Helvetica"/>
                <w:sz w:val="21"/>
                <w:szCs w:val="21"/>
              </w:rPr>
              <w:t>PvB</w:t>
            </w:r>
            <w:proofErr w:type="spellEnd"/>
            <w:r w:rsidR="00477EDB">
              <w:rPr>
                <w:rFonts w:ascii="Helvetica" w:eastAsia="Calibri" w:hAnsi="Helvetica" w:cs="Helvetica"/>
                <w:sz w:val="21"/>
                <w:szCs w:val="21"/>
              </w:rPr>
              <w:t xml:space="preserve"> 1 minimaal een 6 is behaald</w:t>
            </w:r>
          </w:p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394" w:type="dxa"/>
          </w:tcPr>
          <w:p w:rsidR="00477EDB" w:rsidRPr="00477EDB" w:rsidRDefault="00477EDB" w:rsidP="00477ED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477EDB" w:rsidRDefault="00477EDB"/>
    <w:p w:rsidR="00477EDB" w:rsidRDefault="00477ED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4"/>
        <w:gridCol w:w="2855"/>
        <w:gridCol w:w="1675"/>
        <w:gridCol w:w="1391"/>
        <w:gridCol w:w="1793"/>
        <w:gridCol w:w="1631"/>
        <w:gridCol w:w="1271"/>
        <w:gridCol w:w="2394"/>
      </w:tblGrid>
      <w:tr w:rsidR="00477EDB" w:rsidRPr="00477EDB" w:rsidTr="00481897">
        <w:tc>
          <w:tcPr>
            <w:tcW w:w="984" w:type="dxa"/>
            <w:shd w:val="clear" w:color="auto" w:fill="F2F2F2" w:themeFill="background1" w:themeFillShade="F2"/>
          </w:tcPr>
          <w:p w:rsidR="00477EDB" w:rsidRPr="00477EDB" w:rsidRDefault="00477EDB" w:rsidP="00481897">
            <w:pPr>
              <w:spacing w:after="0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</w:p>
        </w:tc>
        <w:tc>
          <w:tcPr>
            <w:tcW w:w="13010" w:type="dxa"/>
            <w:gridSpan w:val="7"/>
            <w:shd w:val="clear" w:color="auto" w:fill="F2F2F2" w:themeFill="background1" w:themeFillShade="F2"/>
            <w:vAlign w:val="center"/>
          </w:tcPr>
          <w:p w:rsidR="00477EDB" w:rsidRPr="00477EDB" w:rsidRDefault="00477EDB" w:rsidP="00481897">
            <w:pPr>
              <w:spacing w:after="0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</w:p>
          <w:p w:rsidR="00477EDB" w:rsidRPr="00477EDB" w:rsidRDefault="00477EDB" w:rsidP="00477EDB">
            <w:pPr>
              <w:spacing w:after="0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b/>
                <w:sz w:val="21"/>
                <w:szCs w:val="21"/>
              </w:rPr>
              <w:t xml:space="preserve">Kerntaak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>P4-K1 Lokaliseert (enkelvoudige) storingen in het elektro-, meet- en regeltechnisch deel van apparatuur, installaties en systemen</w:t>
            </w:r>
          </w:p>
        </w:tc>
      </w:tr>
      <w:tr w:rsidR="00477EDB" w:rsidRPr="00477EDB" w:rsidTr="00481897">
        <w:tc>
          <w:tcPr>
            <w:tcW w:w="984" w:type="dxa"/>
            <w:shd w:val="clear" w:color="auto" w:fill="F2F2F2" w:themeFill="background1" w:themeFillShade="F2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Code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Exameninstrument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Werkprocessen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Waar</w:t>
            </w:r>
          </w:p>
        </w:tc>
        <w:tc>
          <w:tcPr>
            <w:tcW w:w="1793" w:type="dxa"/>
            <w:shd w:val="clear" w:color="auto" w:fill="F2F2F2" w:themeFill="background1" w:themeFillShade="F2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Wie beoordelen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Score</w:t>
            </w:r>
          </w:p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(O-V-G of cijfer)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Weging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Score voor de kerntaak</w:t>
            </w:r>
          </w:p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 w:rsidRPr="00477EDB">
              <w:rPr>
                <w:rFonts w:ascii="Helvetica" w:hAnsi="Helvetica" w:cs="Helvetica"/>
                <w:sz w:val="21"/>
                <w:szCs w:val="21"/>
              </w:rPr>
              <w:t>(O-V-G of cijfer)</w:t>
            </w:r>
          </w:p>
        </w:tc>
      </w:tr>
      <w:tr w:rsidR="0085674D" w:rsidRPr="00477EDB" w:rsidTr="00481897">
        <w:tc>
          <w:tcPr>
            <w:tcW w:w="984" w:type="dxa"/>
          </w:tcPr>
          <w:p w:rsidR="0085674D" w:rsidRPr="00477EDB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855" w:type="dxa"/>
          </w:tcPr>
          <w:p w:rsidR="0085674D" w:rsidRPr="00477EDB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PvB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3</w:t>
            </w:r>
          </w:p>
        </w:tc>
        <w:tc>
          <w:tcPr>
            <w:tcW w:w="1675" w:type="dxa"/>
          </w:tcPr>
          <w:p w:rsidR="0085674D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P4-K1-W1</w:t>
            </w:r>
          </w:p>
          <w:p w:rsidR="0085674D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P4-K1-W2</w:t>
            </w:r>
          </w:p>
          <w:p w:rsidR="0085674D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P4-K1-W3</w:t>
            </w:r>
          </w:p>
          <w:p w:rsidR="0085674D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P4-K1-W4</w:t>
            </w:r>
          </w:p>
          <w:p w:rsidR="0085674D" w:rsidRPr="00477EDB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391" w:type="dxa"/>
          </w:tcPr>
          <w:p w:rsidR="00115C0A" w:rsidRDefault="00115C0A" w:rsidP="00115C0A">
            <w:pPr>
              <w:spacing w:after="0" w:line="30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Bedrijf of DZF</w:t>
            </w:r>
          </w:p>
          <w:p w:rsidR="0085674D" w:rsidRPr="00477EDB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793" w:type="dxa"/>
          </w:tcPr>
          <w:p w:rsidR="0085674D" w:rsidRPr="00477EDB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Interne en externe examinator</w:t>
            </w:r>
          </w:p>
        </w:tc>
        <w:tc>
          <w:tcPr>
            <w:tcW w:w="1631" w:type="dxa"/>
          </w:tcPr>
          <w:p w:rsidR="0085674D" w:rsidRPr="00477EDB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Cijfer</w:t>
            </w:r>
          </w:p>
        </w:tc>
        <w:tc>
          <w:tcPr>
            <w:tcW w:w="1271" w:type="dxa"/>
          </w:tcPr>
          <w:p w:rsidR="0085674D" w:rsidRPr="00477EDB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nvt</w:t>
            </w:r>
            <w:proofErr w:type="spellEnd"/>
          </w:p>
        </w:tc>
        <w:tc>
          <w:tcPr>
            <w:tcW w:w="2394" w:type="dxa"/>
            <w:vMerge w:val="restart"/>
            <w:vAlign w:val="center"/>
          </w:tcPr>
          <w:p w:rsidR="0085674D" w:rsidRPr="00477EDB" w:rsidRDefault="0085674D" w:rsidP="0085674D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cijfer</w:t>
            </w:r>
          </w:p>
        </w:tc>
      </w:tr>
      <w:tr w:rsidR="00477EDB" w:rsidRPr="00477EDB" w:rsidTr="00481897">
        <w:tc>
          <w:tcPr>
            <w:tcW w:w="984" w:type="dxa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855" w:type="dxa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675" w:type="dxa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391" w:type="dxa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793" w:type="dxa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631" w:type="dxa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271" w:type="dxa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394" w:type="dxa"/>
            <w:vMerge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477EDB" w:rsidRPr="00477EDB" w:rsidTr="00481897">
        <w:tc>
          <w:tcPr>
            <w:tcW w:w="984" w:type="dxa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0616" w:type="dxa"/>
            <w:gridSpan w:val="6"/>
          </w:tcPr>
          <w:p w:rsidR="0085674D" w:rsidRDefault="009071F2" w:rsidP="00481897">
            <w:pPr>
              <w:spacing w:after="0"/>
              <w:rPr>
                <w:rFonts w:ascii="Helvetica" w:eastAsia="Calibri" w:hAnsi="Helvetica" w:cs="Helvetica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De beoordeling voor kerntaak P4-K1 is gelijk aan het cijfer voor PVB-3</w:t>
            </w:r>
          </w:p>
          <w:p w:rsidR="00477EDB" w:rsidRDefault="0085674D" w:rsidP="00481897">
            <w:pPr>
              <w:spacing w:after="0"/>
              <w:rPr>
                <w:rFonts w:ascii="Helvetica" w:eastAsia="Calibri" w:hAnsi="Helvetica" w:cs="Helvetica"/>
                <w:sz w:val="21"/>
                <w:szCs w:val="21"/>
              </w:rPr>
            </w:pPr>
            <w:r>
              <w:rPr>
                <w:rFonts w:ascii="Helvetica" w:eastAsia="Calibri" w:hAnsi="Helvetica" w:cs="Helvetica"/>
                <w:sz w:val="21"/>
                <w:szCs w:val="21"/>
              </w:rPr>
              <w:t xml:space="preserve">Kerntaak P4-K1 is behaald, wanneer voor </w:t>
            </w:r>
            <w:proofErr w:type="spellStart"/>
            <w:r>
              <w:rPr>
                <w:rFonts w:ascii="Helvetica" w:eastAsia="Calibri" w:hAnsi="Helvetica" w:cs="Helvetica"/>
                <w:sz w:val="21"/>
                <w:szCs w:val="21"/>
              </w:rPr>
              <w:t>PvB</w:t>
            </w:r>
            <w:proofErr w:type="spellEnd"/>
            <w:r>
              <w:rPr>
                <w:rFonts w:ascii="Helvetica" w:eastAsia="Calibri" w:hAnsi="Helvetica" w:cs="Helvetica"/>
                <w:sz w:val="21"/>
                <w:szCs w:val="21"/>
              </w:rPr>
              <w:t xml:space="preserve"> 3 minimaal een 6 is behaald</w:t>
            </w:r>
          </w:p>
          <w:p w:rsidR="0085674D" w:rsidRPr="00477EDB" w:rsidRDefault="0085674D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394" w:type="dxa"/>
          </w:tcPr>
          <w:p w:rsidR="00477EDB" w:rsidRPr="00477EDB" w:rsidRDefault="00477EDB" w:rsidP="00481897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06041E" w:rsidRDefault="00477EDB">
      <w:r w:rsidRPr="00477EDB">
        <w:rPr>
          <w:rFonts w:ascii="Verdana" w:hAnsi="Verdana" w:cstheme="minorBidi"/>
          <w:i/>
          <w:iCs/>
          <w:color w:val="333333"/>
          <w:sz w:val="22"/>
          <w:szCs w:val="22"/>
          <w:shd w:val="clear" w:color="auto" w:fill="FFFFFF"/>
          <w:lang w:eastAsia="nl-NL"/>
        </w:rPr>
        <w:br/>
      </w:r>
    </w:p>
    <w:sectPr w:rsidR="0006041E" w:rsidSect="00477E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DB"/>
    <w:rsid w:val="0006041E"/>
    <w:rsid w:val="00115C0A"/>
    <w:rsid w:val="00315B2C"/>
    <w:rsid w:val="00477EDB"/>
    <w:rsid w:val="005254CF"/>
    <w:rsid w:val="007663CC"/>
    <w:rsid w:val="0085674D"/>
    <w:rsid w:val="009071F2"/>
    <w:rsid w:val="00D747D3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A909"/>
  <w15:chartTrackingRefBased/>
  <w15:docId w15:val="{E1DA8B3B-8EEB-47E2-8A76-DCB4C3E8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77EDB"/>
    <w:pPr>
      <w:spacing w:line="240" w:lineRule="auto"/>
    </w:pPr>
    <w:rPr>
      <w:rFonts w:ascii="Times New Roman" w:eastAsia="Times New Roman" w:hAnsi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Nelis</dc:creator>
  <cp:keywords/>
  <dc:description/>
  <cp:lastModifiedBy>Pim van der Ent</cp:lastModifiedBy>
  <cp:revision>4</cp:revision>
  <dcterms:created xsi:type="dcterms:W3CDTF">2018-04-25T06:55:00Z</dcterms:created>
  <dcterms:modified xsi:type="dcterms:W3CDTF">2020-01-08T13:33:00Z</dcterms:modified>
</cp:coreProperties>
</file>